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center"/>
        <w:rPr>
          <w:rFonts w:hint="eastAsia" w:ascii="微软雅黑" w:hAnsi="微软雅黑" w:eastAsia="微软雅黑" w:cs="微软雅黑"/>
          <w:b/>
          <w:bCs/>
          <w:color w:val="203864" w:themeColor="accent5" w:themeShade="80"/>
          <w:sz w:val="40"/>
          <w:szCs w:val="48"/>
        </w:rPr>
      </w:pPr>
      <w:r>
        <w:rPr>
          <w:rFonts w:hint="eastAsia" w:ascii="微软雅黑" w:hAnsi="微软雅黑" w:eastAsia="微软雅黑" w:cs="微软雅黑"/>
          <w:b/>
          <w:bCs/>
          <w:color w:val="203864" w:themeColor="accent5" w:themeShade="80"/>
          <w:sz w:val="36"/>
          <w:szCs w:val="44"/>
        </w:rPr>
        <w:t>高等教育自学考试网上报考流程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一、考生登录山西招生考试网（http://www.sxkszx.cn），先选择“考生登录”，然后选择“自学考试考生网上服务平台”。</w:t>
      </w:r>
    </w:p>
    <w:p>
      <w:pPr>
        <w:numPr>
          <w:ilvl w:val="0"/>
          <w:numId w:val="0"/>
        </w:numPr>
        <w:bidi w:val="0"/>
        <w:spacing w:line="240" w:lineRule="auto"/>
        <w:jc w:val="center"/>
      </w:pPr>
      <w:r>
        <w:drawing>
          <wp:inline distT="0" distB="0" distL="114300" distR="114300">
            <wp:extent cx="5271770" cy="3616960"/>
            <wp:effectExtent l="9525" t="9525" r="1460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16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二、进入“山西自学考试信息服务平台”，考生可以通过“身份证号或准考证号”+“密码”登录系统。</w:t>
      </w:r>
      <w:r>
        <w:rPr>
          <w:rFonts w:hint="eastAsia"/>
          <w:b/>
          <w:bCs/>
          <w:lang w:val="en-US" w:eastAsia="zh-CN"/>
        </w:rPr>
        <w:t>首次报考的新生需要先进行考生注册，未获得登录密码的在籍考生也需要进行考生注册。</w:t>
      </w:r>
    </w:p>
    <w:p>
      <w:pPr>
        <w:numPr>
          <w:ilvl w:val="0"/>
          <w:numId w:val="0"/>
        </w:numPr>
        <w:bidi w:val="0"/>
        <w:spacing w:line="240" w:lineRule="auto"/>
        <w:ind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8435" cy="4124325"/>
            <wp:effectExtent l="9525" t="9525" r="27940" b="19050"/>
            <wp:docPr id="4" name="图片 4" descr="158251176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2511768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4124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 w:firstLine="420" w:firstLine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三、选择“考生注册”后，可根据考生类型（新考生、在籍生）选择不同的注册方式。具体注册要求详见注册页面的提示要求。</w:t>
      </w:r>
    </w:p>
    <w:p>
      <w:pPr>
        <w:numPr>
          <w:ilvl w:val="0"/>
          <w:numId w:val="0"/>
        </w:numPr>
        <w:bidi w:val="0"/>
        <w:spacing w:line="240" w:lineRule="auto"/>
        <w:jc w:val="both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834505" cy="4912995"/>
            <wp:effectExtent l="9525" t="9525" r="13970" b="11430"/>
            <wp:docPr id="5" name="图片 5" descr="15825118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8251188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49129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新</w:t>
      </w:r>
      <w:r>
        <w:rPr>
          <w:rFonts w:hint="eastAsia"/>
          <w:b w:val="0"/>
          <w:bCs w:val="0"/>
          <w:lang w:val="en-US" w:eastAsia="zh-CN"/>
        </w:rPr>
        <w:t>系统取消了现场确认环节，采用线上身份认证，分为“</w:t>
      </w:r>
      <w:r>
        <w:rPr>
          <w:rFonts w:hint="eastAsia"/>
          <w:b/>
          <w:bCs/>
          <w:lang w:val="en-US" w:eastAsia="zh-CN"/>
        </w:rPr>
        <w:t>新考生</w:t>
      </w:r>
      <w:r>
        <w:rPr>
          <w:rFonts w:hint="eastAsia"/>
          <w:b w:val="0"/>
          <w:bCs w:val="0"/>
          <w:lang w:val="en-US" w:eastAsia="zh-CN"/>
        </w:rPr>
        <w:t>”和“</w:t>
      </w:r>
      <w:r>
        <w:rPr>
          <w:rFonts w:hint="eastAsia"/>
          <w:b/>
          <w:bCs/>
          <w:lang w:val="en-US" w:eastAsia="zh-CN"/>
        </w:rPr>
        <w:t>在籍考生</w:t>
      </w:r>
      <w:r>
        <w:rPr>
          <w:rFonts w:hint="eastAsia"/>
          <w:b w:val="0"/>
          <w:bCs w:val="0"/>
          <w:lang w:val="en-US" w:eastAsia="zh-CN"/>
        </w:rPr>
        <w:t>”两类。</w:t>
      </w:r>
    </w:p>
    <w:p>
      <w:pPr>
        <w:numPr>
          <w:ilvl w:val="0"/>
          <w:numId w:val="1"/>
        </w:numPr>
        <w:bidi w:val="0"/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新考生首次报考需要上传“证件照（蓝底、白底、白灰底免冠彩色照片）、身份证人像面照、手持身份证照”，系统认证通过后即获取报名资格，便可登录系统进行报考缴费。</w:t>
      </w:r>
    </w:p>
    <w:p>
      <w:pPr>
        <w:numPr>
          <w:ilvl w:val="0"/>
          <w:numId w:val="1"/>
        </w:numPr>
        <w:bidi w:val="0"/>
        <w:ind w:firstLine="420" w:firstLineChars="0"/>
        <w:jc w:val="both"/>
        <w:rPr>
          <w:rFonts w:hint="default"/>
          <w:b w:val="0"/>
          <w:bCs w:val="0"/>
          <w:highlight w:val="none"/>
          <w:lang w:val="en-US" w:eastAsia="zh-CN"/>
        </w:rPr>
      </w:pPr>
      <w:r>
        <w:rPr>
          <w:rFonts w:hint="eastAsia"/>
          <w:b w:val="0"/>
          <w:bCs w:val="0"/>
          <w:highlight w:val="none"/>
          <w:lang w:val="en-US" w:eastAsia="zh-CN"/>
        </w:rPr>
        <w:t>在籍考生报考需要上传“身份证人像面照”、“手持身份证照”，系统认证通过后即获取报名资格，便可登录系统进行报考缴费。因个人基本信息错误导致本次考试不能报名的在籍考生，可电话咨询所属报名点并携带相关材料前往办理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说明：如果考生一直无法完成系统线上认证，可电话咨询所属的报名点，具体报名点联系方式可通过系统查询。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四、个人中心，考生身份认证通过后即可登录系统，登录成功后进入“</w:t>
      </w:r>
      <w:r>
        <w:rPr>
          <w:rFonts w:hint="eastAsia"/>
          <w:b/>
          <w:bCs/>
          <w:lang w:val="en-US" w:eastAsia="zh-CN"/>
        </w:rPr>
        <w:t>个人中心</w:t>
      </w:r>
      <w:r>
        <w:rPr>
          <w:rFonts w:hint="eastAsia"/>
          <w:b w:val="0"/>
          <w:bCs w:val="0"/>
          <w:lang w:val="en-US" w:eastAsia="zh-CN"/>
        </w:rPr>
        <w:t>”。考生可通过快捷入口和查询中心办理相关业务。</w:t>
      </w: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drawing>
          <wp:inline distT="0" distB="0" distL="114300" distR="114300">
            <wp:extent cx="6830695" cy="5842000"/>
            <wp:effectExtent l="9525" t="9525" r="17780" b="15875"/>
            <wp:docPr id="6" name="图片 6" descr="15828534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82853401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0695" cy="584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jc w:val="both"/>
        <w:rPr>
          <w:rFonts w:hint="default"/>
          <w:b w:val="0"/>
          <w:bCs w:val="0"/>
          <w:lang w:val="en-US" w:eastAsia="zh-CN"/>
        </w:rPr>
      </w:pPr>
    </w:p>
    <w:p>
      <w:pPr>
        <w:numPr>
          <w:ilvl w:val="0"/>
          <w:numId w:val="2"/>
        </w:numPr>
        <w:bidi w:val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考生选择“理论课报名”入口后可以开始本次理论课报名及缴费。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重点说明：</w:t>
      </w:r>
    </w:p>
    <w:p>
      <w:pPr>
        <w:numPr>
          <w:ilvl w:val="0"/>
          <w:numId w:val="3"/>
        </w:numPr>
        <w:bidi w:val="0"/>
        <w:ind w:left="840" w:leftChars="0" w:hanging="420" w:firstLineChars="0"/>
        <w:jc w:val="both"/>
        <w:rPr>
          <w:rFonts w:hint="default"/>
          <w:b w:val="0"/>
          <w:bCs w:val="0"/>
          <w:color w:val="C00000"/>
          <w:lang w:val="en-US" w:eastAsia="zh-CN"/>
        </w:rPr>
      </w:pPr>
      <w:r>
        <w:rPr>
          <w:rFonts w:hint="eastAsia"/>
          <w:b w:val="0"/>
          <w:bCs w:val="0"/>
          <w:color w:val="C00000"/>
          <w:lang w:val="en-US" w:eastAsia="zh-CN"/>
        </w:rPr>
        <w:t>报名费采用线上支付，系统支持“银联、支付宝、微信支付”三种支付方式。</w:t>
      </w:r>
    </w:p>
    <w:p>
      <w:pPr>
        <w:numPr>
          <w:ilvl w:val="0"/>
          <w:numId w:val="3"/>
        </w:numPr>
        <w:bidi w:val="0"/>
        <w:ind w:left="840" w:leftChars="0" w:hanging="420" w:firstLineChars="0"/>
        <w:jc w:val="both"/>
        <w:rPr>
          <w:rFonts w:hint="default"/>
          <w:b w:val="0"/>
          <w:bCs w:val="0"/>
          <w:color w:val="C00000"/>
          <w:lang w:val="en-US" w:eastAsia="zh-CN"/>
        </w:rPr>
      </w:pPr>
      <w:r>
        <w:rPr>
          <w:rFonts w:hint="eastAsia"/>
          <w:b w:val="0"/>
          <w:bCs w:val="0"/>
          <w:color w:val="C00000"/>
          <w:lang w:val="en-US" w:eastAsia="zh-CN"/>
        </w:rPr>
        <w:t>当次报考最多可以报考四门课程。</w:t>
      </w:r>
    </w:p>
    <w:p>
      <w:pPr>
        <w:numPr>
          <w:ilvl w:val="0"/>
          <w:numId w:val="3"/>
        </w:numPr>
        <w:bidi w:val="0"/>
        <w:ind w:left="840" w:leftChars="0" w:hanging="420" w:firstLineChars="0"/>
        <w:jc w:val="both"/>
        <w:rPr>
          <w:rFonts w:hint="default"/>
          <w:b w:val="0"/>
          <w:bCs w:val="0"/>
          <w:color w:val="C00000"/>
          <w:lang w:val="en-US" w:eastAsia="zh-CN"/>
        </w:rPr>
      </w:pPr>
      <w:r>
        <w:rPr>
          <w:rFonts w:hint="eastAsia"/>
          <w:b w:val="0"/>
          <w:bCs w:val="0"/>
          <w:color w:val="C00000"/>
          <w:lang w:val="en-US" w:eastAsia="zh-CN"/>
        </w:rPr>
        <w:t>保存订单后且未完成支付前，可更改报考科目，单不可增加或减少报考科目总数。</w:t>
      </w:r>
    </w:p>
    <w:p>
      <w:pPr>
        <w:numPr>
          <w:ilvl w:val="0"/>
          <w:numId w:val="3"/>
        </w:numPr>
        <w:bidi w:val="0"/>
        <w:ind w:left="840" w:leftChars="0" w:hanging="420" w:firstLineChars="0"/>
        <w:jc w:val="both"/>
        <w:rPr>
          <w:rFonts w:hint="default"/>
          <w:b w:val="0"/>
          <w:bCs w:val="0"/>
          <w:color w:val="C00000"/>
          <w:lang w:val="en-US" w:eastAsia="zh-CN"/>
        </w:rPr>
      </w:pPr>
      <w:r>
        <w:rPr>
          <w:rFonts w:hint="eastAsia"/>
          <w:b w:val="0"/>
          <w:bCs w:val="0"/>
          <w:color w:val="C00000"/>
          <w:lang w:val="en-US" w:eastAsia="zh-CN"/>
        </w:rPr>
        <w:t>支付成功后不再受理修改课程、添加课程、删除课程等申请。</w:t>
      </w:r>
    </w:p>
    <w:p>
      <w:pPr>
        <w:numPr>
          <w:ilvl w:val="0"/>
          <w:numId w:val="0"/>
        </w:numPr>
        <w:bidi w:val="0"/>
        <w:ind w:left="420" w:leftChars="0"/>
        <w:jc w:val="both"/>
        <w:rPr>
          <w:rFonts w:hint="default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具体流程如下：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1、修改个人信息及选择报考专业</w:t>
      </w: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330315" cy="5939790"/>
            <wp:effectExtent l="9525" t="9525" r="22860" b="13335"/>
            <wp:docPr id="7" name="图片 7" descr="15825125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82512521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0315" cy="593979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2、选择报考课程</w:t>
      </w:r>
    </w:p>
    <w:p>
      <w:pPr>
        <w:numPr>
          <w:ilvl w:val="0"/>
          <w:numId w:val="0"/>
        </w:numPr>
        <w:bidi w:val="0"/>
        <w:spacing w:line="240" w:lineRule="auto"/>
        <w:jc w:val="center"/>
      </w:pPr>
      <w:r>
        <w:drawing>
          <wp:inline distT="0" distB="0" distL="114300" distR="114300">
            <wp:extent cx="6417310" cy="2540000"/>
            <wp:effectExtent l="9525" t="9525" r="12065" b="2222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7310" cy="25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jc w:val="center"/>
      </w:pPr>
    </w:p>
    <w:p>
      <w:pPr>
        <w:numPr>
          <w:ilvl w:val="0"/>
          <w:numId w:val="0"/>
        </w:numPr>
        <w:bidi w:val="0"/>
        <w:jc w:val="center"/>
      </w:pPr>
    </w:p>
    <w:p>
      <w:pPr>
        <w:numPr>
          <w:ilvl w:val="0"/>
          <w:numId w:val="0"/>
        </w:numPr>
        <w:bidi w:val="0"/>
        <w:jc w:val="center"/>
      </w:pP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3、确认本次报考信息后可点击“保存并支付”</w:t>
      </w: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837045" cy="6407785"/>
            <wp:effectExtent l="0" t="0" r="1905" b="12065"/>
            <wp:docPr id="12" name="图片 12" descr="158259899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582598996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="420" w:leftChars="0" w:firstLine="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4、选择支付方式，系统支持“银联、支付宝、微信支付”三种支付方式，支付完成后生成准考证号。</w:t>
      </w:r>
    </w:p>
    <w:p>
      <w:pPr>
        <w:numPr>
          <w:ilvl w:val="0"/>
          <w:numId w:val="0"/>
        </w:numPr>
        <w:bidi w:val="0"/>
        <w:spacing w:line="240" w:lineRule="auto"/>
        <w:jc w:val="center"/>
      </w:pPr>
      <w:r>
        <w:drawing>
          <wp:inline distT="0" distB="0" distL="114300" distR="114300">
            <wp:extent cx="5989955" cy="2219325"/>
            <wp:effectExtent l="9525" t="9525" r="20320" b="1905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9955" cy="2219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0"/>
        </w:numPr>
        <w:bidi w:val="0"/>
        <w:spacing w:line="240" w:lineRule="auto"/>
        <w:jc w:val="center"/>
      </w:pPr>
    </w:p>
    <w:p>
      <w:pPr>
        <w:numPr>
          <w:ilvl w:val="0"/>
          <w:numId w:val="4"/>
        </w:numPr>
        <w:tabs>
          <w:tab w:val="left" w:pos="226"/>
        </w:tabs>
        <w:bidi w:val="0"/>
        <w:ind w:left="0" w:leftChars="0"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如：选择支付宝方式进行缴费，使用手机支付宝扫描二维码付款。</w:t>
      </w: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default"/>
          <w:lang w:val="en-US"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626100" cy="3808095"/>
            <wp:effectExtent l="9525" t="9525" r="22225" b="11430"/>
            <wp:docPr id="15" name="图片 15" descr="15825167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82516769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38080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tabs>
          <w:tab w:val="left" w:pos="226"/>
        </w:tabs>
        <w:bidi w:val="0"/>
        <w:ind w:left="0" w:leftChars="0" w:firstLine="420" w:firstLineChars="0"/>
        <w:jc w:val="both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订单支付成功，考生生成准考证号，考生可点击下方按钮“查看订单并打印”，进行报考信息的查看与打印。如需打印报考信息可点击报考详情页下方“打印”按钮。</w:t>
      </w: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eastAsia" w:eastAsia="微软雅黑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05475" cy="2900045"/>
            <wp:effectExtent l="9525" t="9525" r="19050" b="24130"/>
            <wp:docPr id="27" name="图片 27" descr="158251741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82517418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290004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38" w:firstLineChars="0"/>
        <w:jc w:val="left"/>
        <w:rPr>
          <w:rFonts w:hint="default" w:eastAsia="微软雅黑" w:asciiTheme="minorAscii" w:hAnsiTheme="minorAscii" w:cstheme="minorBidi"/>
          <w:kern w:val="2"/>
          <w:sz w:val="21"/>
          <w:szCs w:val="24"/>
          <w:lang w:val="en-US" w:eastAsia="zh-CN" w:bidi="ar-SA"/>
        </w:rPr>
      </w:pPr>
    </w:p>
    <w:p>
      <w:pPr>
        <w:numPr>
          <w:ilvl w:val="0"/>
          <w:numId w:val="0"/>
        </w:numPr>
        <w:bidi w:val="0"/>
        <w:spacing w:line="240" w:lineRule="auto"/>
        <w:jc w:val="center"/>
        <w:rPr>
          <w:rFonts w:hint="default"/>
          <w:lang w:val="en-US" w:eastAsia="zh-CN"/>
        </w:rPr>
      </w:pPr>
      <w:bookmarkStart w:id="0" w:name="_GoBack"/>
      <w:r>
        <w:rPr>
          <w:rFonts w:hint="default"/>
          <w:lang w:val="en-US" w:eastAsia="zh-CN"/>
        </w:rPr>
        <w:drawing>
          <wp:inline distT="0" distB="0" distL="114300" distR="114300">
            <wp:extent cx="5532120" cy="2807335"/>
            <wp:effectExtent l="9525" t="9525" r="20955" b="21590"/>
            <wp:docPr id="1" name="图片 1" descr="158252550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82525505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280733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>
      <w:pPr>
        <w:numPr>
          <w:ilvl w:val="0"/>
          <w:numId w:val="0"/>
        </w:numPr>
        <w:tabs>
          <w:tab w:val="left" w:pos="536"/>
        </w:tabs>
        <w:bidi w:val="0"/>
        <w:spacing w:line="240" w:lineRule="auto"/>
        <w:ind w:leftChars="0" w:firstLine="630" w:firstLineChars="300"/>
        <w:jc w:val="left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六、更改报考科目</w:t>
      </w:r>
    </w:p>
    <w:p>
      <w:pPr>
        <w:numPr>
          <w:ilvl w:val="0"/>
          <w:numId w:val="0"/>
        </w:numPr>
        <w:tabs>
          <w:tab w:val="left" w:pos="536"/>
        </w:tabs>
        <w:bidi w:val="0"/>
        <w:spacing w:line="240" w:lineRule="auto"/>
        <w:ind w:leftChars="0" w:firstLine="630" w:firstLineChars="300"/>
        <w:jc w:val="left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考生保存订单后且未完成支付前，可从“个人中心”选择“理论课报名”查看订单详情，点击详情页下方“更改报考科目”按钮，更改报考科目，但不可增加或减少报考科目总数。</w:t>
      </w:r>
    </w:p>
    <w:p>
      <w:pPr>
        <w:numPr>
          <w:ilvl w:val="0"/>
          <w:numId w:val="0"/>
        </w:numPr>
        <w:tabs>
          <w:tab w:val="left" w:pos="536"/>
        </w:tabs>
        <w:bidi w:val="0"/>
        <w:spacing w:line="240" w:lineRule="auto"/>
        <w:ind w:leftChars="0" w:firstLine="630" w:firstLineChars="300"/>
        <w:jc w:val="left"/>
        <w:rPr>
          <w:rFonts w:hint="default"/>
          <w:b w:val="0"/>
          <w:bCs w:val="0"/>
          <w:lang w:val="en-US" w:eastAsia="zh-CN"/>
        </w:rPr>
      </w:pPr>
      <w:r>
        <w:rPr>
          <w:rFonts w:hint="default"/>
          <w:b w:val="0"/>
          <w:bCs w:val="0"/>
          <w:lang w:val="en-US" w:eastAsia="zh-CN"/>
        </w:rPr>
        <w:drawing>
          <wp:inline distT="0" distB="0" distL="114300" distR="114300">
            <wp:extent cx="5761355" cy="3124200"/>
            <wp:effectExtent l="0" t="0" r="10795" b="0"/>
            <wp:docPr id="3" name="图片 3" descr="3ecba4a25060a660a02950b7a5322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ecba4a25060a660a02950b7a5322f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89306"/>
    <w:multiLevelType w:val="singleLevel"/>
    <w:tmpl w:val="0B189306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4D6514D"/>
    <w:multiLevelType w:val="singleLevel"/>
    <w:tmpl w:val="14D6514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474C1C9A"/>
    <w:multiLevelType w:val="singleLevel"/>
    <w:tmpl w:val="474C1C9A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546B33FB"/>
    <w:multiLevelType w:val="singleLevel"/>
    <w:tmpl w:val="546B33FB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9165F5"/>
    <w:rsid w:val="01E3698C"/>
    <w:rsid w:val="070C7990"/>
    <w:rsid w:val="0A271E2A"/>
    <w:rsid w:val="0DF82BE7"/>
    <w:rsid w:val="0E2C22DB"/>
    <w:rsid w:val="0FF73123"/>
    <w:rsid w:val="143F5DF0"/>
    <w:rsid w:val="18EB79AB"/>
    <w:rsid w:val="1AE46C92"/>
    <w:rsid w:val="26290BF3"/>
    <w:rsid w:val="27C511FE"/>
    <w:rsid w:val="28F310D7"/>
    <w:rsid w:val="2A5C61C9"/>
    <w:rsid w:val="2E05303D"/>
    <w:rsid w:val="2F4C03AE"/>
    <w:rsid w:val="2FD601D4"/>
    <w:rsid w:val="48B84903"/>
    <w:rsid w:val="4CD24185"/>
    <w:rsid w:val="514E5354"/>
    <w:rsid w:val="52EE5289"/>
    <w:rsid w:val="53F2291D"/>
    <w:rsid w:val="56C25223"/>
    <w:rsid w:val="596316A2"/>
    <w:rsid w:val="59916D03"/>
    <w:rsid w:val="5B4617DF"/>
    <w:rsid w:val="5FE12DB6"/>
    <w:rsid w:val="62E45EBF"/>
    <w:rsid w:val="63E0430F"/>
    <w:rsid w:val="6E842EA4"/>
    <w:rsid w:val="716E7DB7"/>
    <w:rsid w:val="78A14CC0"/>
    <w:rsid w:val="7EE92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40" w:lineRule="exact"/>
      <w:jc w:val="both"/>
    </w:pPr>
    <w:rPr>
      <w:rFonts w:eastAsia="微软雅黑" w:asciiTheme="minorAscii" w:hAnsiTheme="minorAscii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2020-02-18T05:56:00Z</dcterms:created>
  <dc:creator>lenovo</dc:creator>
  <cp:lastModifiedBy>香樟树</cp:lastModifiedBy>
  <cp:lastPrinted>2020-08-19T03:14:12Z</cp:lastPrinted>
  <dcterms:modified xsi:type="dcterms:W3CDTF">2020-08-19T03:14:41Z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