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00" w:rsidRDefault="00DB3F00" w:rsidP="00DB3F00">
      <w:pPr>
        <w:pStyle w:val="a3"/>
        <w:spacing w:line="560" w:lineRule="exac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附件2</w:t>
      </w:r>
    </w:p>
    <w:p w:rsidR="00DB3F00" w:rsidRDefault="00DB3F00" w:rsidP="00DB3F00">
      <w:pPr>
        <w:jc w:val="center"/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2022年度二级建造师执业资格考试资格核查安排表</w:t>
      </w:r>
    </w:p>
    <w:tbl>
      <w:tblPr>
        <w:tblW w:w="0" w:type="auto"/>
        <w:jc w:val="center"/>
        <w:tblLayout w:type="fixed"/>
        <w:tblLook w:val="0000"/>
      </w:tblPr>
      <w:tblGrid>
        <w:gridCol w:w="510"/>
        <w:gridCol w:w="1097"/>
        <w:gridCol w:w="3017"/>
        <w:gridCol w:w="4678"/>
        <w:gridCol w:w="1958"/>
        <w:gridCol w:w="2249"/>
      </w:tblGrid>
      <w:tr w:rsidR="00DB3F00" w:rsidTr="00644D50">
        <w:trPr>
          <w:trHeight w:val="720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</w:rPr>
              <w:t>审核地市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</w:rPr>
              <w:t>资格审查承办部门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</w:rPr>
              <w:t>资格审查地点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</w:rPr>
              <w:t>举报、联系电话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资格审查时间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郑州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郑州市城乡建设局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建筑企业服务中心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郑州建设教育培训中心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（中原区工人路伊河路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西南角光合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大厦9楼）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0371-67188895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9月19日-9月29日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开封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开封市住房和城乡建设局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开封市迎宾路2号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新宋风公司大门北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20米）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17837283933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9月19日-9月23日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洛阳市建设行业职工培训中心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（洛阳市西工区石油路16号）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0379－62202551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9月20日-9月23日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平顶山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平顶山市住房和城乡建设局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平顶山市新城区长安大道与公正路交叉口东北角建设大厦1301房间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0375-2633637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9月20日-9月22日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安阳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安阳市住房和城乡建设局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安阳市文峰大道东段市民之家西二厅13号住建局窗口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0372-5389217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9月20日-9月29日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鹤壁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鹤壁市住房和城乡建设局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鹤壁市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滨大道197号市住建局303会议室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0392—3386516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9月19日-9月21日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新乡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新乡市住房和城乡建设局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新乡市国贸大厦B座8楼840房间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（市人民政府西侧国贸大厦）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0373-3699315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9月19日-9月28日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焦作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焦作市住房和城乡建设局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焦作市解放区丰收中路518号（焦作市建设工程质量检测站）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西侧门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6楼617（服务大厅）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资格审查期间服务电话：0391-8379392     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非资格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审查期间咨询电话：0391-3557215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9月21日-9月23日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濮阳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濮阳市住房和城乡建设局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濮阳市人民路112-2号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市住建局北楼三楼建管处会议室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0393-6665036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9月15日-9月27日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许昌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许昌市住房和城乡建设局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许昌市创业服务中心D座1310室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许昌市魏文路与龙兴路交叉口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0374-2330899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9月19日-9月27日</w:t>
            </w:r>
          </w:p>
        </w:tc>
      </w:tr>
      <w:tr w:rsidR="00DB3F00" w:rsidTr="00644D50">
        <w:trPr>
          <w:trHeight w:val="57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漯河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漯河市住房和城乡建设局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漯河市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城区黄河路441号</w:t>
            </w:r>
          </w:p>
          <w:p w:rsidR="00DB3F00" w:rsidRDefault="00DB3F00" w:rsidP="00644D5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住建局一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楼党员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活动室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0395—3131208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9月19日-9月22日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三门峡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三门峡市住房和城乡建设局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三门峡市湖滨区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崤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山路中段45号（老建委后院）205室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0398-2887798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9月26日-9月29日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南阳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南阳市住房和城乡建设局</w:t>
            </w:r>
          </w:p>
          <w:p w:rsidR="00DB3F00" w:rsidRDefault="00DB3F00" w:rsidP="00644D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人事教育科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南阳市卧龙区工业南路719号</w:t>
            </w:r>
          </w:p>
          <w:p w:rsidR="00DB3F00" w:rsidRDefault="00DB3F00" w:rsidP="00644D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（市住建局4楼404房间）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0377-63167501</w:t>
            </w:r>
          </w:p>
          <w:p w:rsidR="00DB3F00" w:rsidRDefault="00DB3F00" w:rsidP="00644D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0377-63139970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9月19日—9月23日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商丘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商丘市住房和城乡建设局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商丘市神火大道南段1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号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商丘市住建局8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房间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0370-3390700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9月19日-9月24日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信阳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信阳市住房和城乡建设局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信阳市羊山新区新五大道与新十八大街交叉口信阳建设检测中心19楼1917房间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0376-7639789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9月19日-9月23日</w:t>
            </w:r>
          </w:p>
        </w:tc>
      </w:tr>
      <w:tr w:rsidR="00DB3F00" w:rsidTr="00644D50">
        <w:trPr>
          <w:trHeight w:val="784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周口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周口市住房和城乡建设局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建筑市场管理科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周口市七一路与文明路交叉口向北100米路东，周口市房屋安全鉴定中心院内北2楼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周口市建筑业协会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0394-8220288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9月15日-9月21日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驻马店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驻马店市住房和城乡建设局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驻马店市天中山大道北段</w:t>
            </w:r>
          </w:p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市住建局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0396-2616509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9月15日-9月29日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济源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济源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产城融合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示范区住房和城乡建设局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济源市沁园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南路136号锦江商务15楼1505室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0391-6833058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9月19日-9月29日</w:t>
            </w:r>
          </w:p>
        </w:tc>
      </w:tr>
      <w:tr w:rsidR="00DB3F00" w:rsidTr="00644D50">
        <w:trPr>
          <w:trHeight w:val="705"/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textAlignment w:val="baseline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省直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ind w:left="660" w:hangingChars="300" w:hanging="660"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省建设科技和人才发展中心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郑州市郑开大道75号建设大厦北大厅一层服务大厅5号窗口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0371-63318969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B3F00" w:rsidRDefault="00DB3F00" w:rsidP="00644D5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9月28日-9月29日</w:t>
            </w:r>
          </w:p>
        </w:tc>
      </w:tr>
    </w:tbl>
    <w:p w:rsidR="00EB7F65" w:rsidRDefault="00EB7F65"/>
    <w:sectPr w:rsidR="00EB7F65" w:rsidSect="00DB3F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3F00"/>
    <w:rsid w:val="00DB3F00"/>
    <w:rsid w:val="00EB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B3F00"/>
    <w:rPr>
      <w:sz w:val="27"/>
      <w:szCs w:val="27"/>
    </w:rPr>
  </w:style>
  <w:style w:type="character" w:customStyle="1" w:styleId="Char">
    <w:name w:val="正文文本 Char"/>
    <w:basedOn w:val="a0"/>
    <w:link w:val="a3"/>
    <w:uiPriority w:val="1"/>
    <w:rsid w:val="00DB3F00"/>
    <w:rPr>
      <w:rFonts w:ascii="Times New Roman" w:eastAsia="宋体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zsbl</cp:lastModifiedBy>
  <cp:revision>1</cp:revision>
  <dcterms:created xsi:type="dcterms:W3CDTF">2022-09-16T03:00:00Z</dcterms:created>
  <dcterms:modified xsi:type="dcterms:W3CDTF">2022-09-16T03:01:00Z</dcterms:modified>
</cp:coreProperties>
</file>